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AA" w:rsidRDefault="00195DAA" w:rsidP="00195DAA">
      <w:r>
        <w:t xml:space="preserve">                                                                                                                                  </w:t>
      </w:r>
      <w:r w:rsidR="0051168E">
        <w:t xml:space="preserve">                     Tarih</w:t>
      </w:r>
      <w:proofErr w:type="gramStart"/>
      <w:r w:rsidR="0051168E">
        <w:t>:…</w:t>
      </w:r>
      <w:proofErr w:type="gramEnd"/>
      <w:r w:rsidR="0051168E">
        <w:t>/.</w:t>
      </w:r>
      <w:r>
        <w:t>.</w:t>
      </w:r>
      <w:r w:rsidR="0051168E">
        <w:t>/</w:t>
      </w:r>
      <w:r>
        <w:t>2016</w:t>
      </w:r>
    </w:p>
    <w:p w:rsidR="00195DAA" w:rsidRDefault="00195DAA" w:rsidP="00EF6D6A">
      <w:pPr>
        <w:spacing w:after="0"/>
      </w:pPr>
    </w:p>
    <w:p w:rsidR="00195DAA" w:rsidRDefault="00195DAA" w:rsidP="00EF6D6A">
      <w:pPr>
        <w:spacing w:after="0"/>
      </w:pPr>
      <w:r>
        <w:t xml:space="preserve">                                                                                      T.C.                                                               </w:t>
      </w:r>
    </w:p>
    <w:p w:rsidR="00EF6D6A" w:rsidRDefault="00EF6D6A" w:rsidP="00EF6D6A">
      <w:pPr>
        <w:spacing w:after="0"/>
      </w:pPr>
      <w:r>
        <w:t xml:space="preserve">                                                               MİLLİ EĞİTİM BAKANLIĞINA</w:t>
      </w:r>
    </w:p>
    <w:p w:rsidR="00EF6D6A" w:rsidRDefault="00EF6D6A" w:rsidP="00EF6D6A">
      <w:pPr>
        <w:spacing w:after="0"/>
      </w:pPr>
      <w:r>
        <w:t xml:space="preserve">                                                 (Yenilik ve Eğitim Teknolojileri Genel Müdürlüğü)</w:t>
      </w:r>
    </w:p>
    <w:p w:rsidR="00EF6D6A" w:rsidRDefault="00EF6D6A" w:rsidP="00EF6D6A">
      <w:pPr>
        <w:spacing w:after="0"/>
      </w:pPr>
    </w:p>
    <w:p w:rsidR="0051168E" w:rsidRDefault="0051168E" w:rsidP="0051168E">
      <w:pPr>
        <w:jc w:val="both"/>
      </w:pPr>
      <w:proofErr w:type="gramStart"/>
      <w:r>
        <w:t>Ben ...</w:t>
      </w:r>
      <w:proofErr w:type="gramEnd"/>
      <w:r>
        <w:t xml:space="preserve"> Okulunda, ... </w:t>
      </w:r>
      <w:proofErr w:type="gramStart"/>
      <w:r>
        <w:t>numarayla ...</w:t>
      </w:r>
      <w:proofErr w:type="gramEnd"/>
      <w:r>
        <w:t xml:space="preserve"> sınıfa </w:t>
      </w:r>
      <w:proofErr w:type="gramStart"/>
      <w:r>
        <w:t>kayıtlı ...</w:t>
      </w:r>
      <w:proofErr w:type="gramEnd"/>
      <w:r>
        <w:t xml:space="preserve"> </w:t>
      </w:r>
      <w:proofErr w:type="gramStart"/>
      <w:r>
        <w:t>adlı</w:t>
      </w:r>
      <w:proofErr w:type="gramEnd"/>
      <w:r>
        <w:t xml:space="preserve"> öğrencinizin velisiyim. Çocuğum görme engelli olduğumdan, Milli Eğitim Bakanlığı - Yenilik ve Eğitim Teknolojileri Genel Müdürlüğü'nün </w:t>
      </w:r>
      <w:proofErr w:type="gramStart"/>
      <w:r>
        <w:t>gerçekleştirdiği  Fatih</w:t>
      </w:r>
      <w:proofErr w:type="gramEnd"/>
      <w:r>
        <w:t xml:space="preserve"> Projesi kapsamında dağıtımı yapılan tablet bilgisayarı, Eğitimde Bilişim Ağında (EBA) bulunan içerikleri ve Z-Kitapları, gerekli erişilebilirlik düzenlemeleri sağlanmadığı için kullanamamaktadır. Bu nedenle dersleri takip etmekte ve verilen ödevleri yapmakta zorlandığından mağduriyet yaşamaktadır. Ülkemizin de taraf olduğu BM Engellilerin Haklarına İlişkin Sözleşme'nin "Eğitim" başlıklı 24. maddesinde "Taraf Devletler engellilerin eğitim hakkını tanır. Taraf Devletler, bu hakkın fırsat eşitliği temelinde ve ayrımcılık yapılmaksızın sağlanması için eğitim sisteminin bütünleştirici bir şekilde her seviyede engellileri içine almasını ve ömür boyu öğrenim </w:t>
      </w:r>
      <w:proofErr w:type="gramStart"/>
      <w:r>
        <w:t>imkanı</w:t>
      </w:r>
      <w:proofErr w:type="gramEnd"/>
      <w:r>
        <w:t xml:space="preserve"> sağlar."; T.C. Anayasasının 42. maddesinde "Kimse, eğitim ve öğretim haklarından yoksun bırakılamaz." ve "Devlet, durumları sebebiyle özel eğitime ihtiyacı olanları topluma yararlı kılacak tedbirleri alır."; 1739 sayılı Milli Eğitim Temel Kanununda belirtilen Türk Milli Eğitim İlkelerinden "Fırsat ve İmkan Eşitliği" başlıklı 8. maddede "Özel eğitime ve korunmaya muhtaç çocukları yetiştirmek için özel tedbirler alınır." ve 5378 sayılı Engelliler Hakkında Kanunun "Eğitim ve Öğretim" başlıklı 15. maddesinde "Hiçbir gerekçeyle engellilerin eğitim alması engellenemez. Engelliler, özel durumları ve farklılıkları dikkate alınarak, yaşadıkları çevrede bütünleştirilmiş ortamlarda, eşitlik temelinde, hayat boyu eğitim imkânından ayrımcılık yapılmaksızın yararlandırılır. Genel eğitim sistemi içinde engellilerin her seviyede eğitim almasını sağlayacak bütünleştirici planlamalara yer verilir." ibareleri bulunmaktadır. Dolayısıyla geliştirilen her türlü eğitim içeriğinin erişilebilir olması, uluslararası ve ulusal mevzuatımız gereği bir zorunluluktur. Bu nedenle, Milli Eğitim Bakanlığı - Yenilik ve Eğitim Teknolojileri Genel Müdürlüğü'nün gerçekleştirdiği Fatih Projesi kapsamında dağıtılan tablet bilgisayarlardan, Z-kitaplardan ve her türlü dijital eğitim içeriğinden çocuğumun da fırsat eşitliğine dayalı olarak yararlanabilmesi için gerekli tedbirlerin alınması hususunda;</w:t>
      </w:r>
    </w:p>
    <w:p w:rsidR="0051168E" w:rsidRDefault="0051168E" w:rsidP="0051168E">
      <w:pPr>
        <w:jc w:val="both"/>
      </w:pPr>
      <w:r>
        <w:t>Gereğini arz ederim.</w:t>
      </w:r>
    </w:p>
    <w:p w:rsidR="006E017B" w:rsidRDefault="006E017B" w:rsidP="00EF6D6A">
      <w:pPr>
        <w:jc w:val="both"/>
      </w:pPr>
      <w:bookmarkStart w:id="0" w:name="_GoBack"/>
      <w:bookmarkEnd w:id="0"/>
    </w:p>
    <w:p w:rsidR="006E017B" w:rsidRDefault="006E017B" w:rsidP="00EF6D6A">
      <w:pPr>
        <w:jc w:val="both"/>
      </w:pPr>
    </w:p>
    <w:p w:rsidR="00CC6FB5" w:rsidRDefault="00CC6FB5" w:rsidP="00195DAA"/>
    <w:sectPr w:rsidR="00CC6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AA"/>
    <w:rsid w:val="00195DAA"/>
    <w:rsid w:val="0051168E"/>
    <w:rsid w:val="006E017B"/>
    <w:rsid w:val="00CC6FB5"/>
    <w:rsid w:val="00EF6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2016-11-07T08:49:00Z</dcterms:created>
  <dcterms:modified xsi:type="dcterms:W3CDTF">2016-11-07T09:11:00Z</dcterms:modified>
</cp:coreProperties>
</file>